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8"/>
        <w:rPr>
          <w:rFonts w:ascii="Times New Roman"/>
        </w:rPr>
      </w:pPr>
    </w:p>
    <w:p>
      <w:pPr>
        <w:pStyle w:val="Title"/>
        <w:spacing w:line="720" w:lineRule="auto"/>
      </w:pPr>
      <w:r>
        <w:rPr/>
        <w:t>ANEXO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DECLARAÇÃO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DIREITOS</w:t>
      </w:r>
      <w:r>
        <w:rPr>
          <w:spacing w:val="-9"/>
        </w:rPr>
        <w:t> </w:t>
      </w:r>
      <w:r>
        <w:rPr/>
        <w:t>AUTORAIS DECLARAÇÃO DE DIREITOS AUTORAIS</w:t>
      </w:r>
    </w:p>
    <w:p>
      <w:pPr>
        <w:pStyle w:val="BodyText"/>
        <w:spacing w:line="274" w:lineRule="exact"/>
        <w:ind w:left="21"/>
      </w:pPr>
      <w:r>
        <w:rPr/>
        <w:t>As(os)</w:t>
      </w:r>
      <w:r>
        <w:rPr>
          <w:spacing w:val="-10"/>
        </w:rPr>
        <w:t> </w:t>
      </w:r>
      <w:r>
        <w:rPr>
          <w:spacing w:val="-2"/>
        </w:rPr>
        <w:t>autoras(es)</w:t>
      </w:r>
    </w:p>
    <w:p>
      <w:pPr>
        <w:pStyle w:val="BodyText"/>
        <w:tabs>
          <w:tab w:pos="8953" w:val="left" w:leader="none"/>
        </w:tabs>
        <w:spacing w:before="137"/>
        <w:ind w:left="21"/>
        <w:rPr>
          <w:rFonts w:ascii="Times New Roman"/>
        </w:rPr>
      </w:pPr>
      <w:r>
        <w:rPr>
          <w:spacing w:val="-10"/>
        </w:rPr>
        <w:t>1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953" w:val="left" w:leader="none"/>
        </w:tabs>
        <w:spacing w:before="275"/>
        <w:ind w:left="21"/>
        <w:rPr>
          <w:rFonts w:ascii="Times New Roman"/>
        </w:rPr>
      </w:pPr>
      <w:r>
        <w:rPr>
          <w:spacing w:val="-10"/>
        </w:rPr>
        <w:t>2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953" w:val="left" w:leader="none"/>
        </w:tabs>
        <w:spacing w:before="276"/>
        <w:ind w:left="21"/>
        <w:rPr>
          <w:rFonts w:ascii="Times New Roman"/>
        </w:rPr>
      </w:pPr>
      <w:r>
        <w:rPr>
          <w:spacing w:val="-10"/>
        </w:rPr>
        <w:t>3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953" w:val="left" w:leader="none"/>
        </w:tabs>
        <w:spacing w:before="275"/>
        <w:ind w:left="21"/>
        <w:rPr>
          <w:rFonts w:ascii="Times New Roman"/>
        </w:rPr>
      </w:pPr>
      <w:r>
        <w:rPr>
          <w:spacing w:val="-10"/>
        </w:rPr>
        <w:t>4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953" w:val="left" w:leader="none"/>
        </w:tabs>
        <w:spacing w:before="275"/>
        <w:ind w:left="21"/>
        <w:rPr>
          <w:rFonts w:ascii="Times New Roman"/>
        </w:rPr>
      </w:pPr>
      <w:r>
        <w:rPr>
          <w:spacing w:val="-10"/>
        </w:rPr>
        <w:t>5</w:t>
      </w:r>
      <w:r>
        <w:rPr>
          <w:rFonts w:ascii="Times New Roman"/>
          <w:u w:val="single"/>
        </w:rPr>
        <w:tab/>
      </w:r>
    </w:p>
    <w:p>
      <w:pPr>
        <w:pStyle w:val="BodyText"/>
        <w:spacing w:line="480" w:lineRule="auto" w:before="275"/>
        <w:ind w:left="21" w:right="44"/>
        <w:jc w:val="both"/>
      </w:pPr>
      <w:r>
        <w:rPr/>
        <w:t>declaram por meio desta declaração, por livre e espontânea vontade, que submete(m) o artigo intitulado</w:t>
      </w:r>
    </w:p>
    <w:p>
      <w:pPr>
        <w:tabs>
          <w:tab w:pos="8825" w:val="left" w:leader="none"/>
        </w:tabs>
        <w:spacing w:line="360" w:lineRule="auto" w:before="0"/>
        <w:ind w:left="21" w:right="34" w:firstLine="0"/>
        <w:jc w:val="left"/>
        <w:rPr>
          <w:rFonts w:ascii="Arial" w:hAnsi="Arial"/>
          <w:b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, </w:t>
      </w:r>
      <w:r>
        <w:rPr>
          <w:sz w:val="24"/>
        </w:rPr>
        <w:t>para avaliação do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Conselho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Regional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Serviço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Social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10°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Região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CRESS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RS, </w:t>
      </w:r>
      <w:r>
        <w:rPr>
          <w:sz w:val="24"/>
        </w:rPr>
        <w:t>mediante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Comissão</w:t>
      </w:r>
      <w:r>
        <w:rPr>
          <w:spacing w:val="40"/>
          <w:sz w:val="24"/>
        </w:rPr>
        <w:t> </w:t>
      </w:r>
      <w:r>
        <w:rPr>
          <w:sz w:val="24"/>
        </w:rPr>
        <w:t>Organizadora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E-book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rFonts w:ascii="Arial" w:hAnsi="Arial"/>
          <w:i/>
          <w:sz w:val="24"/>
        </w:rPr>
        <w:t>Coletânea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sz w:val="24"/>
        </w:rPr>
        <w:t>Serviço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sz w:val="24"/>
        </w:rPr>
        <w:t>Social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sz w:val="24"/>
        </w:rPr>
        <w:t>em Contextos de Desastres: O Trabalho de Assistentes Sociais nas enchentes do Rio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sz w:val="24"/>
        </w:rPr>
        <w:t>Grande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sz w:val="24"/>
        </w:rPr>
        <w:t>Sul,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b/>
          <w:sz w:val="24"/>
        </w:rPr>
        <w:t>transferindo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Autarquia,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forma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gratuita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voluntária,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os direitos autorais.</w:t>
      </w:r>
    </w:p>
    <w:p>
      <w:pPr>
        <w:pStyle w:val="BodyText"/>
        <w:spacing w:before="133"/>
        <w:rPr>
          <w:rFonts w:ascii="Arial"/>
          <w:b/>
        </w:rPr>
      </w:pPr>
    </w:p>
    <w:p>
      <w:pPr>
        <w:pStyle w:val="BodyText"/>
        <w:spacing w:before="1"/>
        <w:ind w:left="21"/>
        <w:jc w:val="both"/>
      </w:pPr>
      <w:r>
        <w:rPr/>
        <w:t>As(os)</w:t>
      </w:r>
      <w:r>
        <w:rPr>
          <w:spacing w:val="-12"/>
        </w:rPr>
        <w:t> </w:t>
      </w:r>
      <w:r>
        <w:rPr/>
        <w:t>autoras(es)</w:t>
      </w:r>
      <w:r>
        <w:rPr>
          <w:spacing w:val="-13"/>
        </w:rPr>
        <w:t> </w:t>
      </w:r>
      <w:r>
        <w:rPr/>
        <w:t>deste</w:t>
      </w:r>
      <w:r>
        <w:rPr>
          <w:spacing w:val="-12"/>
        </w:rPr>
        <w:t> </w:t>
      </w:r>
      <w:r>
        <w:rPr/>
        <w:t>manuscrito</w:t>
      </w:r>
      <w:r>
        <w:rPr>
          <w:spacing w:val="-12"/>
        </w:rPr>
        <w:t> </w:t>
      </w:r>
      <w:r>
        <w:rPr/>
        <w:t>também</w:t>
      </w:r>
      <w:r>
        <w:rPr>
          <w:spacing w:val="-13"/>
        </w:rPr>
        <w:t> </w:t>
      </w:r>
      <w:r>
        <w:rPr/>
        <w:t>declara(m)</w:t>
      </w:r>
      <w:r>
        <w:rPr>
          <w:spacing w:val="-12"/>
        </w:rPr>
        <w:t> </w:t>
      </w:r>
      <w:r>
        <w:rPr>
          <w:spacing w:val="-4"/>
        </w:rPr>
        <w:t>que: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360" w:lineRule="auto" w:before="137" w:after="0"/>
        <w:ind w:left="740" w:right="36" w:hanging="360"/>
        <w:jc w:val="both"/>
        <w:rPr>
          <w:sz w:val="24"/>
        </w:rPr>
      </w:pPr>
      <w:r>
        <w:rPr>
          <w:sz w:val="24"/>
        </w:rPr>
        <w:t>Trata-se de um trabalho original, que não foi publicado nem está sendo considerado para publicação em outro livro ou revista, seja no formato impresso ou no eletrônico.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360" w:lineRule="auto" w:before="0" w:after="0"/>
        <w:ind w:left="740" w:right="45" w:hanging="360"/>
        <w:jc w:val="both"/>
        <w:rPr>
          <w:sz w:val="24"/>
        </w:rPr>
      </w:pPr>
      <w:r>
        <w:rPr>
          <w:sz w:val="24"/>
        </w:rPr>
        <w:t>Participaram suficientemente do trabalho para tornar pública sua responsabilidade pelo conteúdo.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360" w:lineRule="auto" w:before="0" w:after="0"/>
        <w:ind w:left="740" w:right="36" w:hanging="360"/>
        <w:jc w:val="both"/>
        <w:rPr>
          <w:sz w:val="24"/>
        </w:rPr>
      </w:pPr>
      <w:r>
        <w:rPr>
          <w:sz w:val="24"/>
        </w:rPr>
        <w:t>O uso de qualquer marca registrada ou direito autoral dentro do manuscrito</w:t>
      </w:r>
      <w:r>
        <w:rPr>
          <w:spacing w:val="40"/>
          <w:sz w:val="24"/>
        </w:rPr>
        <w:t> </w:t>
      </w:r>
      <w:r>
        <w:rPr>
          <w:sz w:val="24"/>
        </w:rPr>
        <w:t>foi creditado a seu proprietário ou a permissão para usar o nome foi concedida, caso seja necessário.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headerReference w:type="default" r:id="rId5"/>
          <w:type w:val="continuous"/>
          <w:pgSz w:w="11910" w:h="16840"/>
          <w:pgMar w:header="758" w:footer="0" w:top="2100" w:bottom="280" w:left="1417" w:right="1417"/>
          <w:pgNumType w:start="1"/>
        </w:sectPr>
      </w:pPr>
    </w:p>
    <w:p>
      <w:pPr>
        <w:pStyle w:val="BodyText"/>
        <w:spacing w:before="98"/>
      </w:pP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360" w:lineRule="auto" w:before="1" w:after="0"/>
        <w:ind w:left="740" w:right="37" w:hanging="360"/>
        <w:jc w:val="both"/>
        <w:rPr>
          <w:sz w:val="24"/>
        </w:rPr>
      </w:pPr>
      <w:r>
        <w:rPr>
          <w:sz w:val="24"/>
        </w:rPr>
        <w:t>Caso aprovado e selecionado, autorizam a respectiva publicação da</w:t>
      </w:r>
      <w:r>
        <w:rPr>
          <w:spacing w:val="40"/>
          <w:sz w:val="24"/>
        </w:rPr>
        <w:t> </w:t>
      </w:r>
      <w:r>
        <w:rPr>
          <w:sz w:val="24"/>
        </w:rPr>
        <w:t>produção na Coletânea supra referida, ou em coletâneas que venham a ser produzidas posteriormente pela Autarquia, responsabilizando-me pelo seu teor, ciente(s) de que a publicação implica transferência gratuita dos direitos autorais ao Conselho Regional de Serviço Social 10° Região - CRESS RS, nas versões eletrônica e impressa, conforme permissivo constante do artigo 49 da Lei de Proteção de Direitos Autorais (Lei nº 9.610,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19/02/98),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a não observância deste compromisso submeterá o infrator a sanções previstas no mesmo diploma legal.</w:t>
      </w:r>
    </w:p>
    <w:p>
      <w:pPr>
        <w:pStyle w:val="BodyText"/>
      </w:pPr>
    </w:p>
    <w:p>
      <w:pPr>
        <w:pStyle w:val="BodyText"/>
        <w:spacing w:before="270"/>
      </w:pPr>
    </w:p>
    <w:p>
      <w:pPr>
        <w:pStyle w:val="BodyText"/>
        <w:ind w:left="21"/>
      </w:pPr>
      <w:r>
        <w:rPr>
          <w:spacing w:val="-2"/>
        </w:rPr>
        <w:t>Assinatura:</w:t>
      </w:r>
    </w:p>
    <w:p>
      <w:pPr>
        <w:pStyle w:val="BodyText"/>
        <w:spacing w:before="275"/>
      </w:pPr>
    </w:p>
    <w:p>
      <w:pPr>
        <w:pStyle w:val="BodyText"/>
        <w:tabs>
          <w:tab w:pos="8953" w:val="left" w:leader="none"/>
        </w:tabs>
        <w:ind w:left="21"/>
        <w:rPr>
          <w:rFonts w:ascii="Times New Roman"/>
        </w:rPr>
      </w:pPr>
      <w:r>
        <w:rPr>
          <w:spacing w:val="-10"/>
        </w:rPr>
        <w:t>1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74"/>
        <w:rPr>
          <w:rFonts w:ascii="Times New Roman"/>
        </w:rPr>
      </w:pPr>
    </w:p>
    <w:p>
      <w:pPr>
        <w:pStyle w:val="BodyText"/>
        <w:tabs>
          <w:tab w:pos="8953" w:val="left" w:leader="none"/>
        </w:tabs>
        <w:spacing w:before="1"/>
        <w:ind w:left="21"/>
        <w:rPr>
          <w:rFonts w:ascii="Times New Roman"/>
        </w:rPr>
      </w:pPr>
      <w:r>
        <w:rPr>
          <w:spacing w:val="-10"/>
        </w:rPr>
        <w:t>2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74"/>
        <w:rPr>
          <w:rFonts w:ascii="Times New Roman"/>
        </w:rPr>
      </w:pPr>
    </w:p>
    <w:p>
      <w:pPr>
        <w:pStyle w:val="BodyText"/>
        <w:tabs>
          <w:tab w:pos="8953" w:val="left" w:leader="none"/>
        </w:tabs>
        <w:ind w:left="21"/>
        <w:rPr>
          <w:rFonts w:ascii="Times New Roman"/>
        </w:rPr>
      </w:pPr>
      <w:r>
        <w:rPr>
          <w:spacing w:val="-10"/>
        </w:rPr>
        <w:t>3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75"/>
        <w:rPr>
          <w:rFonts w:ascii="Times New Roman"/>
        </w:rPr>
      </w:pPr>
    </w:p>
    <w:p>
      <w:pPr>
        <w:pStyle w:val="BodyText"/>
        <w:tabs>
          <w:tab w:pos="8953" w:val="left" w:leader="none"/>
        </w:tabs>
        <w:ind w:left="21"/>
        <w:rPr>
          <w:rFonts w:ascii="Times New Roman"/>
        </w:rPr>
      </w:pPr>
      <w:r>
        <w:rPr>
          <w:spacing w:val="-10"/>
        </w:rPr>
        <w:t>4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74"/>
        <w:rPr>
          <w:rFonts w:ascii="Times New Roman"/>
        </w:rPr>
      </w:pPr>
    </w:p>
    <w:p>
      <w:pPr>
        <w:pStyle w:val="BodyText"/>
        <w:tabs>
          <w:tab w:pos="8953" w:val="left" w:leader="none"/>
        </w:tabs>
        <w:ind w:left="21"/>
        <w:rPr>
          <w:rFonts w:ascii="Times New Roman"/>
        </w:rPr>
      </w:pPr>
      <w:r>
        <w:rPr>
          <w:spacing w:val="-10"/>
        </w:rPr>
        <w:t>5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6"/>
        <w:rPr>
          <w:rFonts w:ascii="Times New Roman"/>
        </w:rPr>
      </w:pPr>
    </w:p>
    <w:p>
      <w:pPr>
        <w:pStyle w:val="BodyText"/>
        <w:ind w:right="12"/>
        <w:jc w:val="center"/>
      </w:pPr>
      <w:r>
        <w:rPr/>
        <w:t>Município,</w:t>
      </w:r>
      <w:r>
        <w:rPr>
          <w:spacing w:val="-7"/>
        </w:rPr>
        <w:t> </w:t>
      </w:r>
      <w:r>
        <w:rPr/>
        <w:t>dia,</w:t>
      </w:r>
      <w:r>
        <w:rPr>
          <w:spacing w:val="-7"/>
        </w:rPr>
        <w:t> </w:t>
      </w:r>
      <w:r>
        <w:rPr/>
        <w:t>mês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2025.</w:t>
      </w:r>
    </w:p>
    <w:sectPr>
      <w:pgSz w:w="11910" w:h="16840"/>
      <w:pgMar w:header="758" w:footer="0" w:top="21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9952">
          <wp:simplePos x="0" y="0"/>
          <wp:positionH relativeFrom="page">
            <wp:posOffset>2414986</wp:posOffset>
          </wp:positionH>
          <wp:positionV relativeFrom="page">
            <wp:posOffset>481469</wp:posOffset>
          </wp:positionV>
          <wp:extent cx="2720839" cy="85620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0839" cy="856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0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222" w:hanging="65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40" w:right="36" w:hanging="36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2025-09-12T22:52:11Z</dcterms:created>
  <dcterms:modified xsi:type="dcterms:W3CDTF">2025-09-12T22:52:11Z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iLovePDF</vt:lpwstr>
  </property>
</Properties>
</file>